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24" w:rsidRDefault="00D454B4">
      <w:pPr>
        <w:jc w:val="center"/>
        <w:rPr>
          <w:rFonts w:ascii="宋体" w:eastAsia="宋体" w:hAnsi="宋体" w:cs="宋体"/>
          <w:b/>
          <w:bCs/>
          <w:color w:val="000000"/>
          <w:kern w:val="0"/>
          <w:sz w:val="32"/>
          <w:szCs w:val="32"/>
          <w:lang/>
        </w:rPr>
      </w:pPr>
      <w:bookmarkStart w:id="0" w:name="_GoBack"/>
      <w:r>
        <w:rPr>
          <w:rFonts w:ascii="宋体" w:eastAsia="宋体" w:hAnsi="宋体" w:cs="宋体" w:hint="eastAsia"/>
          <w:b/>
          <w:bCs/>
          <w:color w:val="000000"/>
          <w:kern w:val="0"/>
          <w:sz w:val="32"/>
          <w:szCs w:val="32"/>
          <w:lang/>
        </w:rPr>
        <w:t>2022</w:t>
      </w:r>
      <w:r>
        <w:rPr>
          <w:rFonts w:ascii="宋体" w:eastAsia="宋体" w:hAnsi="宋体" w:cs="宋体" w:hint="eastAsia"/>
          <w:b/>
          <w:bCs/>
          <w:color w:val="000000"/>
          <w:kern w:val="0"/>
          <w:sz w:val="32"/>
          <w:szCs w:val="32"/>
          <w:lang/>
        </w:rPr>
        <w:t>年度吉林省与中国科学院科技合作高新技术产业化专项拟立项项目名单（</w:t>
      </w:r>
      <w:r>
        <w:rPr>
          <w:rFonts w:ascii="宋体" w:eastAsia="宋体" w:hAnsi="宋体" w:cs="宋体" w:hint="eastAsia"/>
          <w:b/>
          <w:bCs/>
          <w:color w:val="000000"/>
          <w:kern w:val="0"/>
          <w:sz w:val="32"/>
          <w:szCs w:val="32"/>
          <w:lang/>
        </w:rPr>
        <w:t>46</w:t>
      </w:r>
      <w:r>
        <w:rPr>
          <w:rFonts w:ascii="宋体" w:eastAsia="宋体" w:hAnsi="宋体" w:cs="宋体" w:hint="eastAsia"/>
          <w:b/>
          <w:bCs/>
          <w:color w:val="000000"/>
          <w:kern w:val="0"/>
          <w:sz w:val="32"/>
          <w:szCs w:val="32"/>
          <w:lang/>
        </w:rPr>
        <w:t>项）</w:t>
      </w:r>
    </w:p>
    <w:tbl>
      <w:tblPr>
        <w:tblW w:w="14228" w:type="dxa"/>
        <w:tblInd w:w="93" w:type="dxa"/>
        <w:tblLayout w:type="fixed"/>
        <w:tblLook w:val="04A0"/>
      </w:tblPr>
      <w:tblGrid>
        <w:gridCol w:w="590"/>
        <w:gridCol w:w="4487"/>
        <w:gridCol w:w="3508"/>
        <w:gridCol w:w="4373"/>
        <w:gridCol w:w="1270"/>
      </w:tblGrid>
      <w:tr w:rsidR="00DF6624">
        <w:trPr>
          <w:trHeight w:val="525"/>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bookmarkEnd w:id="0"/>
          <w:p w:rsidR="00DF6624" w:rsidRDefault="00D454B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序号</w:t>
            </w:r>
          </w:p>
        </w:tc>
        <w:tc>
          <w:tcPr>
            <w:tcW w:w="44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项目名称</w:t>
            </w:r>
          </w:p>
        </w:tc>
        <w:tc>
          <w:tcPr>
            <w:tcW w:w="35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承担单位</w:t>
            </w:r>
          </w:p>
        </w:tc>
        <w:tc>
          <w:tcPr>
            <w:tcW w:w="4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协作单位</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主要</w:t>
            </w:r>
            <w:r>
              <w:rPr>
                <w:rFonts w:ascii="宋体" w:eastAsia="宋体" w:hAnsi="宋体" w:cs="宋体" w:hint="eastAsia"/>
                <w:b/>
                <w:bCs/>
                <w:color w:val="000000"/>
                <w:kern w:val="0"/>
                <w:sz w:val="22"/>
                <w:szCs w:val="22"/>
                <w:lang/>
              </w:rPr>
              <w:br/>
            </w:r>
            <w:r>
              <w:rPr>
                <w:rFonts w:ascii="宋体" w:eastAsia="宋体" w:hAnsi="宋体" w:cs="宋体" w:hint="eastAsia"/>
                <w:b/>
                <w:bCs/>
                <w:color w:val="000000"/>
                <w:kern w:val="0"/>
                <w:sz w:val="22"/>
                <w:szCs w:val="22"/>
                <w:lang/>
              </w:rPr>
              <w:t>负责人</w:t>
            </w:r>
          </w:p>
        </w:tc>
      </w:tr>
      <w:tr w:rsidR="00DF6624">
        <w:trPr>
          <w:trHeight w:val="585"/>
        </w:trPr>
        <w:tc>
          <w:tcPr>
            <w:tcW w:w="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F6624">
            <w:pPr>
              <w:jc w:val="center"/>
              <w:rPr>
                <w:rFonts w:ascii="宋体" w:eastAsia="宋体" w:hAnsi="宋体" w:cs="宋体"/>
                <w:b/>
                <w:bCs/>
                <w:color w:val="000000"/>
                <w:sz w:val="22"/>
                <w:szCs w:val="22"/>
              </w:rPr>
            </w:pPr>
          </w:p>
        </w:tc>
        <w:tc>
          <w:tcPr>
            <w:tcW w:w="44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F6624">
            <w:pPr>
              <w:jc w:val="center"/>
              <w:rPr>
                <w:rFonts w:ascii="宋体" w:eastAsia="宋体" w:hAnsi="宋体" w:cs="宋体"/>
                <w:b/>
                <w:bCs/>
                <w:color w:val="000000"/>
                <w:sz w:val="22"/>
                <w:szCs w:val="22"/>
              </w:rPr>
            </w:pPr>
          </w:p>
        </w:tc>
        <w:tc>
          <w:tcPr>
            <w:tcW w:w="35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F6624">
            <w:pPr>
              <w:jc w:val="center"/>
              <w:rPr>
                <w:rFonts w:ascii="宋体" w:eastAsia="宋体" w:hAnsi="宋体" w:cs="宋体"/>
                <w:b/>
                <w:bCs/>
                <w:color w:val="000000"/>
                <w:sz w:val="22"/>
                <w:szCs w:val="22"/>
              </w:rPr>
            </w:pPr>
          </w:p>
        </w:tc>
        <w:tc>
          <w:tcPr>
            <w:tcW w:w="4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F6624">
            <w:pPr>
              <w:jc w:val="center"/>
              <w:rPr>
                <w:rFonts w:ascii="宋体" w:eastAsia="宋体" w:hAnsi="宋体" w:cs="宋体"/>
                <w:b/>
                <w:bCs/>
                <w:color w:val="000000"/>
                <w:sz w:val="22"/>
                <w:szCs w:val="22"/>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F6624">
            <w:pPr>
              <w:jc w:val="center"/>
              <w:rPr>
                <w:rFonts w:ascii="宋体" w:eastAsia="宋体" w:hAnsi="宋体" w:cs="宋体"/>
                <w:b/>
                <w:bCs/>
                <w:color w:val="000000"/>
                <w:sz w:val="22"/>
                <w:szCs w:val="22"/>
              </w:rPr>
            </w:pP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高分辨高集成度短波红外探测器关键技术研究</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长春长光圆辰微电子技术有限公司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王</w:t>
            </w:r>
            <w:r>
              <w:rPr>
                <w:rStyle w:val="font81"/>
                <w:rFonts w:eastAsia="宋体"/>
                <w:lang/>
              </w:rPr>
              <w:t xml:space="preserve">  </w:t>
            </w:r>
            <w:r>
              <w:rPr>
                <w:rStyle w:val="font81"/>
                <w:rFonts w:eastAsia="宋体"/>
                <w:lang/>
              </w:rPr>
              <w:t>飞</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短波红外传感器深度制冷真空封装技术</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长春长光奥闰光电科技有限公司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刘昌华</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多模态生物识别与分选装备产业化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长春长光辰英生物科学仪器有限公司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张来明</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二氧化碳基生物降解聚氨酯关键制备技术</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聚源化学工业股份有限公司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刘顺杰</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适用于寒冷地区的耐寒耐候性阻燃</w:t>
            </w:r>
            <w:r>
              <w:rPr>
                <w:rStyle w:val="font81"/>
                <w:rFonts w:eastAsia="宋体"/>
                <w:lang/>
              </w:rPr>
              <w:t>PE</w:t>
            </w:r>
            <w:r>
              <w:rPr>
                <w:rStyle w:val="font51"/>
                <w:rFonts w:hint="default"/>
                <w:lang/>
              </w:rPr>
              <w:t>燃气管产业化开发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长春联塑实业有限公司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王春博</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低压沸腾床羰基镍制备技术产业化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中国科学院兰州化学物理研究所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吉林卓创新材料有限公司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慕新元</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商用车新型轻量化高强度构件精密成形技术的开发及应用</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中国科学院金属研究所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长春市汽车冲压件有限公司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徐</w:t>
            </w:r>
            <w:r>
              <w:rPr>
                <w:rStyle w:val="font81"/>
                <w:rFonts w:eastAsia="宋体"/>
                <w:lang/>
              </w:rPr>
              <w:t xml:space="preserve">  </w:t>
            </w:r>
            <w:r>
              <w:rPr>
                <w:rStyle w:val="font81"/>
                <w:rFonts w:eastAsia="宋体"/>
                <w:lang/>
              </w:rPr>
              <w:t>勇</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基于农机平台的土壤有机质光谱检测仪器开发与应用</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中国科学院东北地理与农业生态研究所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吉林省英辰科技股份有限公司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王宗明</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玉米功能化全利用加工食品产业化技术</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中国科学院过程工程研究所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吉林省吉诺生物工程有限责任公司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王</w:t>
            </w:r>
            <w:r>
              <w:rPr>
                <w:rStyle w:val="font101"/>
                <w:rFonts w:eastAsia="宋体"/>
                <w:lang/>
              </w:rPr>
              <w:t xml:space="preserve">  </w:t>
            </w:r>
            <w:r>
              <w:rPr>
                <w:rStyle w:val="font101"/>
                <w:rFonts w:eastAsia="宋体"/>
                <w:lang/>
              </w:rPr>
              <w:t>岚</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高分辨率共聚焦扫描显微镜产业化开发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中国科学院苏州生物医学工程技术研究所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吉林亚泰中科医疗器械工程技术研究院股份有限公司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王子昕</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11</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信创软件研发支持平台建设</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联宇合达科技有限公司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娄洪伟</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有源驱动</w:t>
            </w:r>
            <w:r>
              <w:rPr>
                <w:rStyle w:val="font81"/>
                <w:rFonts w:eastAsia="宋体"/>
                <w:lang/>
              </w:rPr>
              <w:t>MicroLED</w:t>
            </w:r>
            <w:r>
              <w:rPr>
                <w:rStyle w:val="font51"/>
                <w:rFonts w:hint="default"/>
                <w:lang/>
              </w:rPr>
              <w:t>显示玻璃载板关键技术研究</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中国科学院微电子研究所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长春希达电子技术有限公司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耿</w:t>
            </w:r>
            <w:r>
              <w:rPr>
                <w:rStyle w:val="font81"/>
                <w:rFonts w:eastAsia="宋体"/>
                <w:lang/>
              </w:rPr>
              <w:t xml:space="preserve">  </w:t>
            </w:r>
            <w:r>
              <w:rPr>
                <w:rStyle w:val="font81"/>
                <w:rFonts w:eastAsia="宋体"/>
                <w:lang/>
              </w:rPr>
              <w:t>玓</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线束智能柔性组装测试设备研制与产业化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长春市灯泡电线有限公司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郭同健</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轨道客车用新型镍氢蓄电池产业化开发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中盈志合吉林科技股份有限公司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王立民</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酒精专用酶制剂在淀粉燃料乙醇中规模化应用及产业化推广</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中国科学院天津工业生物技术研究所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吉林省博大生化有限公司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高</w:t>
            </w:r>
            <w:r>
              <w:rPr>
                <w:rStyle w:val="font81"/>
                <w:rFonts w:eastAsia="宋体"/>
                <w:lang/>
              </w:rPr>
              <w:t xml:space="preserve">  </w:t>
            </w:r>
            <w:r>
              <w:rPr>
                <w:rStyle w:val="font81"/>
                <w:rFonts w:eastAsia="宋体"/>
                <w:lang/>
              </w:rPr>
              <w:t>乐</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高速动车组用抗冲击高分子泡沫材料的研制</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吉林中科优锐科技有限公司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梁彩云</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新型牛乳铁蛋白活性肽的制备及其在肉鸡中的应用</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中国科学院亚热带农业生态研究所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吉林德翔牧业有限公司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姚</w:t>
            </w:r>
            <w:r>
              <w:rPr>
                <w:rStyle w:val="font101"/>
                <w:rFonts w:eastAsia="宋体"/>
                <w:lang/>
              </w:rPr>
              <w:t xml:space="preserve">  </w:t>
            </w:r>
            <w:r>
              <w:rPr>
                <w:rStyle w:val="font101"/>
                <w:rFonts w:eastAsia="宋体"/>
                <w:lang/>
              </w:rPr>
              <w:t>康</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18</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苏打盐碱土新型复合调理剂</w:t>
            </w:r>
            <w:r>
              <w:rPr>
                <w:rStyle w:val="font101"/>
                <w:rFonts w:eastAsia="宋体"/>
                <w:lang/>
              </w:rPr>
              <w:t>“</w:t>
            </w:r>
            <w:r>
              <w:rPr>
                <w:rStyle w:val="font71"/>
                <w:rFonts w:hint="default"/>
                <w:lang/>
              </w:rPr>
              <w:t>脱碱</w:t>
            </w:r>
            <w:r>
              <w:rPr>
                <w:rStyle w:val="font101"/>
                <w:rFonts w:eastAsia="宋体"/>
                <w:lang/>
              </w:rPr>
              <w:t>3</w:t>
            </w:r>
            <w:r>
              <w:rPr>
                <w:rStyle w:val="font71"/>
                <w:rFonts w:hint="default"/>
                <w:lang/>
              </w:rPr>
              <w:t>号</w:t>
            </w:r>
            <w:r>
              <w:rPr>
                <w:rStyle w:val="font101"/>
                <w:rFonts w:eastAsia="宋体"/>
                <w:lang/>
              </w:rPr>
              <w:t>”</w:t>
            </w:r>
            <w:r>
              <w:rPr>
                <w:rStyle w:val="font71"/>
                <w:rFonts w:hint="default"/>
                <w:lang/>
              </w:rPr>
              <w:t>应用示范</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中国科学院东北地理与农业生态研究所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大安市中科佰澳格霖农业发展有限公司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杨</w:t>
            </w:r>
            <w:r>
              <w:rPr>
                <w:rStyle w:val="font101"/>
                <w:rFonts w:eastAsia="宋体"/>
                <w:lang/>
              </w:rPr>
              <w:t xml:space="preserve">  </w:t>
            </w:r>
            <w:r>
              <w:rPr>
                <w:rStyle w:val="font101"/>
                <w:rFonts w:eastAsia="宋体"/>
                <w:lang/>
              </w:rPr>
              <w:t>帆</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饲用纤维素酶制剂在牧草生物饲料中规模化应用及推广</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中国科学院天津工业生物技术研究所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镇赉瑞信达原生态牧业有限公司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吴</w:t>
            </w:r>
            <w:r>
              <w:rPr>
                <w:rStyle w:val="font101"/>
                <w:rFonts w:eastAsia="宋体"/>
                <w:lang/>
              </w:rPr>
              <w:t xml:space="preserve">  </w:t>
            </w:r>
            <w:r>
              <w:rPr>
                <w:rStyle w:val="font101"/>
                <w:rFonts w:eastAsia="宋体"/>
                <w:lang/>
              </w:rPr>
              <w:t>信</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安格斯肉牛降脂提质专用生物饲料研发与示范</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中国科学院亚热带农业生态研究所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公主岭市刘房子岭艳养殖场中国科学院东北地理与农业生态研究所</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汤少勋</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21</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免散瞳广角高分辨立体式眼底成像系统</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长春市东佳科技有限公司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明</w:t>
            </w:r>
            <w:r>
              <w:rPr>
                <w:rStyle w:val="font81"/>
                <w:rFonts w:eastAsia="宋体"/>
                <w:lang/>
              </w:rPr>
              <w:t xml:space="preserve">  </w:t>
            </w:r>
            <w:r>
              <w:rPr>
                <w:rStyle w:val="font81"/>
                <w:rFonts w:eastAsia="宋体"/>
                <w:lang/>
              </w:rPr>
              <w:t>名</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医用级人重组表皮细胞生长因子（</w:t>
            </w:r>
            <w:r>
              <w:rPr>
                <w:rStyle w:val="font81"/>
                <w:rFonts w:eastAsia="宋体"/>
                <w:lang/>
              </w:rPr>
              <w:t>hEGF</w:t>
            </w:r>
            <w:r>
              <w:rPr>
                <w:rStyle w:val="font51"/>
                <w:rFonts w:hint="default"/>
                <w:lang/>
              </w:rPr>
              <w:t>）规模化生产及商品化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吉林省中科康的科技有限公司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章培标</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稀土掺杂型车载白光有机发光二极管的研发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长春海谱润斯科技股份有限公司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郝雪丽</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24</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高功率激光合束光栅研制及产品化开发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长春精仪光电技术有限公司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张</w:t>
            </w:r>
            <w:r>
              <w:rPr>
                <w:rStyle w:val="font81"/>
                <w:rFonts w:eastAsia="宋体"/>
                <w:lang/>
              </w:rPr>
              <w:t xml:space="preserve">  </w:t>
            </w:r>
            <w:r>
              <w:rPr>
                <w:rStyle w:val="font81"/>
                <w:rFonts w:eastAsia="宋体"/>
                <w:lang/>
              </w:rPr>
              <w:t>伟</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25</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宽波段高分辨率便携式地物光谱仪研制</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长春亿嘉光电科技有限公司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杨</w:t>
            </w:r>
            <w:r>
              <w:rPr>
                <w:rStyle w:val="font81"/>
                <w:rFonts w:eastAsia="宋体"/>
                <w:lang/>
              </w:rPr>
              <w:t xml:space="preserve">  </w:t>
            </w:r>
            <w:r>
              <w:rPr>
                <w:rStyle w:val="font81"/>
                <w:rFonts w:eastAsia="宋体"/>
                <w:lang/>
              </w:rPr>
              <w:t>晋</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26</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高端试验装备疲劳寿命可靠性评价系统</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中国科学院金属研究所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中机试验装备股份有限公司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白</w:t>
            </w:r>
            <w:r>
              <w:rPr>
                <w:rStyle w:val="font81"/>
                <w:rFonts w:eastAsia="宋体"/>
                <w:lang/>
              </w:rPr>
              <w:t xml:space="preserve">  </w:t>
            </w:r>
            <w:r>
              <w:rPr>
                <w:rStyle w:val="font81"/>
                <w:rFonts w:eastAsia="宋体"/>
                <w:lang/>
              </w:rPr>
              <w:t>鑫</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27</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Times New Roman" w:eastAsia="宋体" w:hAnsi="Times New Roman" w:cs="Times New Roman"/>
                <w:color w:val="000000"/>
                <w:sz w:val="20"/>
                <w:szCs w:val="20"/>
              </w:rPr>
            </w:pPr>
            <w:r>
              <w:rPr>
                <w:rStyle w:val="font81"/>
                <w:rFonts w:eastAsia="宋体"/>
                <w:lang/>
              </w:rPr>
              <w:t>“</w:t>
            </w:r>
            <w:r>
              <w:rPr>
                <w:rStyle w:val="font51"/>
                <w:rFonts w:hint="default"/>
                <w:lang/>
              </w:rPr>
              <w:t>双碳</w:t>
            </w:r>
            <w:r>
              <w:rPr>
                <w:rStyle w:val="font81"/>
                <w:rFonts w:eastAsia="宋体"/>
                <w:lang/>
              </w:rPr>
              <w:t>”</w:t>
            </w:r>
            <w:r>
              <w:rPr>
                <w:rStyle w:val="font51"/>
                <w:rFonts w:hint="default"/>
                <w:lang/>
              </w:rPr>
              <w:t>目标下的新基建大数据中心低碳节能模块化关键装备产业化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中国科学院广州能源研究所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四平市巨元瀚洋板式换热器有限公司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朱冬生</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28</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基于航空光雷一体化载荷应用的紧凑型连续变焦红外光学系统关键技术研究</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长春长光睿视光电技术有限责任公司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吴洪波</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29</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水质综合毒性在线监测仪研发及产业化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吉林市光大分析技术有限责任公司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余登斌</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北斗农机无人作业系统研发与产业化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中国科学院微电子研究所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吉林中科原动力科技有限公司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刘</w:t>
            </w:r>
            <w:r>
              <w:rPr>
                <w:rStyle w:val="font81"/>
                <w:rFonts w:eastAsia="宋体"/>
                <w:lang/>
              </w:rPr>
              <w:t xml:space="preserve">  </w:t>
            </w:r>
            <w:r>
              <w:rPr>
                <w:rStyle w:val="font81"/>
                <w:rFonts w:eastAsia="宋体"/>
                <w:lang/>
              </w:rPr>
              <w:t>凯</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31</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高粘附型气态烃诱导自愈合完井水泥浆及工程应用技术</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前郭县正泰化工有限公司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徐</w:t>
            </w:r>
            <w:r>
              <w:rPr>
                <w:rStyle w:val="font101"/>
                <w:rFonts w:eastAsia="宋体"/>
                <w:lang/>
              </w:rPr>
              <w:t xml:space="preserve">  </w:t>
            </w:r>
            <w:r>
              <w:rPr>
                <w:rStyle w:val="font101"/>
                <w:rFonts w:eastAsia="宋体"/>
                <w:lang/>
              </w:rPr>
              <w:t>昆</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32</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结晶型聚酰亚胺注塑树脂的开发与工程化制备</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吉林省亚安新材料有限公司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矫</w:t>
            </w:r>
            <w:r>
              <w:rPr>
                <w:rStyle w:val="font101"/>
                <w:rFonts w:eastAsia="宋体"/>
                <w:lang/>
              </w:rPr>
              <w:t xml:space="preserve">  </w:t>
            </w:r>
            <w:r>
              <w:rPr>
                <w:rStyle w:val="font101"/>
                <w:rFonts w:eastAsia="宋体"/>
                <w:lang/>
              </w:rPr>
              <w:t>龙</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33</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低成本生物降解吸管树脂及其制品研发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长春润宇工程技术有限公司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边俊甲</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34</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抗菌性聚赖氨酸在医用材料中的应用研究</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吉林金源北方科技发展有限公司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陈金龙</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35</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大功率植物照明</w:t>
            </w:r>
            <w:r>
              <w:rPr>
                <w:rStyle w:val="font101"/>
                <w:rFonts w:eastAsia="宋体"/>
                <w:lang/>
              </w:rPr>
              <w:t>LED</w:t>
            </w:r>
            <w:r>
              <w:rPr>
                <w:rStyle w:val="font71"/>
                <w:rFonts w:hint="default"/>
                <w:lang/>
              </w:rPr>
              <w:t>器件用发光材料的研发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中科稀土（长春）有限责任公司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李慧敏</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36</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低成本高性能轨道交通碳滑板的产业化开发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长春润宇工程技术有限公司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宋卅楠</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37</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生物降解缠绕膜专用树脂及制品的研发</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吉林省中亿医药包装有限公司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赵</w:t>
            </w:r>
            <w:r>
              <w:rPr>
                <w:rStyle w:val="font101"/>
                <w:rFonts w:eastAsia="宋体"/>
                <w:lang/>
              </w:rPr>
              <w:t xml:space="preserve">  </w:t>
            </w:r>
            <w:r>
              <w:rPr>
                <w:rStyle w:val="font101"/>
                <w:rFonts w:eastAsia="宋体"/>
                <w:lang/>
              </w:rPr>
              <w:t>岩</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38</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Fonts w:ascii="宋体" w:eastAsia="宋体" w:hAnsi="宋体" w:cs="宋体" w:hint="eastAsia"/>
                <w:color w:val="333333"/>
                <w:kern w:val="0"/>
                <w:sz w:val="20"/>
                <w:szCs w:val="20"/>
                <w:lang/>
              </w:rPr>
              <w:t>红旗高端车型缸体铝合金材料的开发与产业化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长春隆达铝业有限公司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333333"/>
                <w:sz w:val="20"/>
                <w:szCs w:val="20"/>
              </w:rPr>
            </w:pPr>
            <w:r>
              <w:rPr>
                <w:rStyle w:val="font71"/>
                <w:rFonts w:hint="default"/>
                <w:lang/>
              </w:rPr>
              <w:t>孙</w:t>
            </w:r>
            <w:r>
              <w:rPr>
                <w:rStyle w:val="font101"/>
                <w:rFonts w:eastAsia="宋体"/>
                <w:lang/>
              </w:rPr>
              <w:t xml:space="preserve">  </w:t>
            </w:r>
            <w:r>
              <w:rPr>
                <w:rStyle w:val="font101"/>
                <w:rFonts w:eastAsia="宋体"/>
                <w:lang/>
              </w:rPr>
              <w:t>伟</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39</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中科毛豆新品种及其速冻加工示范推广</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中国科学院东北地理与农业生态研究所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吉林省东峻科技有限公司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刘长锴</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高能重离子束辐照诱变北方粳稻育种新技术研发及应用</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中国科学院东北地理与农业生态研究所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吉林省鸿翔吉丰种业有限公司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杨</w:t>
            </w:r>
            <w:r>
              <w:rPr>
                <w:rStyle w:val="font81"/>
                <w:rFonts w:eastAsia="宋体"/>
                <w:lang/>
              </w:rPr>
              <w:t xml:space="preserve">  </w:t>
            </w:r>
            <w:r>
              <w:rPr>
                <w:rStyle w:val="font81"/>
                <w:rFonts w:eastAsia="宋体"/>
                <w:lang/>
              </w:rPr>
              <w:t>福</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41</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Style w:val="font51"/>
                <w:rFonts w:hint="default"/>
                <w:lang/>
              </w:rPr>
              <w:t>利用高抗优质酿酒葡萄</w:t>
            </w:r>
            <w:r>
              <w:rPr>
                <w:rStyle w:val="font81"/>
                <w:rFonts w:eastAsia="宋体"/>
                <w:lang/>
              </w:rPr>
              <w:t>'</w:t>
            </w:r>
            <w:r>
              <w:rPr>
                <w:rStyle w:val="font51"/>
                <w:rFonts w:hint="default"/>
                <w:lang/>
              </w:rPr>
              <w:t>北玫</w:t>
            </w:r>
            <w:r>
              <w:rPr>
                <w:rStyle w:val="font81"/>
                <w:rFonts w:eastAsia="宋体"/>
                <w:lang/>
              </w:rPr>
              <w:t>'</w:t>
            </w:r>
            <w:r>
              <w:rPr>
                <w:rStyle w:val="font51"/>
                <w:rFonts w:hint="default"/>
                <w:lang/>
              </w:rPr>
              <w:t>开发桃红葡萄酒的试验示范</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中国科学院植物研究所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吉林省春达葡萄酒有限公司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王利军</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42</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秸秆炭化技术及其在育秧基质中的应用</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中国科学院东北地理与农业生态研究所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长春维石检测技术服务有限公司</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吉林省林业科学研究院</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田春杰</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43</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基于复合光谱优化选择技术的光谱艾灸治疗仪研制</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中国科学院长春光学精密机械与物理研究所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长春光机医疗仪器有限公司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孙俊杰</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44</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疫苗生产用葡聚糖细胞微载体国产化关键技术及产业化</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长春西诺生物科技有限公司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王宗良</w:t>
            </w:r>
          </w:p>
        </w:tc>
      </w:tr>
      <w:tr w:rsidR="00DF6624">
        <w:trPr>
          <w:trHeight w:val="54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45</w:t>
            </w:r>
          </w:p>
        </w:tc>
        <w:tc>
          <w:tcPr>
            <w:tcW w:w="4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水凝胶基抗菌止血创可贴的应用研究</w:t>
            </w:r>
          </w:p>
        </w:tc>
        <w:tc>
          <w:tcPr>
            <w:tcW w:w="3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中国科学院长春应用化学研究所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吉林省利华制药有限公司</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唐纪琳</w:t>
            </w:r>
          </w:p>
        </w:tc>
      </w:tr>
      <w:tr w:rsidR="00DF6624">
        <w:trPr>
          <w:trHeight w:val="760"/>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624" w:rsidRDefault="00D454B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46</w:t>
            </w:r>
          </w:p>
        </w:tc>
        <w:tc>
          <w:tcPr>
            <w:tcW w:w="44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基于人工智能的人类染色体显微图像自动分析系统</w:t>
            </w:r>
          </w:p>
        </w:tc>
        <w:tc>
          <w:tcPr>
            <w:tcW w:w="35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中科院苏州生物医学工程技术研究所</w:t>
            </w:r>
          </w:p>
        </w:tc>
        <w:tc>
          <w:tcPr>
            <w:tcW w:w="43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吉林市国科医工科技发展有限公司吉林大学白求恩第一医院</w:t>
            </w:r>
          </w:p>
        </w:tc>
        <w:tc>
          <w:tcPr>
            <w:tcW w:w="12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F6624" w:rsidRDefault="00D454B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李俊博</w:t>
            </w:r>
          </w:p>
        </w:tc>
      </w:tr>
    </w:tbl>
    <w:p w:rsidR="00DF6624" w:rsidRDefault="00DF6624">
      <w:pPr>
        <w:rPr>
          <w:rFonts w:ascii="宋体" w:eastAsia="宋体" w:hAnsi="宋体" w:cs="宋体"/>
          <w:b/>
          <w:bCs/>
          <w:color w:val="000000"/>
          <w:kern w:val="0"/>
          <w:sz w:val="22"/>
          <w:szCs w:val="22"/>
          <w:lang/>
        </w:rPr>
      </w:pPr>
    </w:p>
    <w:sectPr w:rsidR="00DF6624" w:rsidSect="00DF662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B4" w:rsidRDefault="00D454B4" w:rsidP="004C1340">
      <w:r>
        <w:separator/>
      </w:r>
    </w:p>
  </w:endnote>
  <w:endnote w:type="continuationSeparator" w:id="1">
    <w:p w:rsidR="00D454B4" w:rsidRDefault="00D454B4" w:rsidP="004C1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B4" w:rsidRDefault="00D454B4" w:rsidP="004C1340">
      <w:r>
        <w:separator/>
      </w:r>
    </w:p>
  </w:footnote>
  <w:footnote w:type="continuationSeparator" w:id="1">
    <w:p w:rsidR="00D454B4" w:rsidRDefault="00D454B4" w:rsidP="004C13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k3M2M3YzhkMTZhM2Q5MWE5ZWViYmYzZDI2ZDE5YzYifQ=="/>
  </w:docVars>
  <w:rsids>
    <w:rsidRoot w:val="62B10C14"/>
    <w:rsid w:val="004C1340"/>
    <w:rsid w:val="00D454B4"/>
    <w:rsid w:val="00DF6624"/>
    <w:rsid w:val="62B10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62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basedOn w:val="a0"/>
    <w:rsid w:val="00DF6624"/>
    <w:rPr>
      <w:rFonts w:ascii="宋体" w:eastAsia="宋体" w:hAnsi="宋体" w:cs="宋体" w:hint="eastAsia"/>
      <w:color w:val="000000"/>
      <w:sz w:val="20"/>
      <w:szCs w:val="20"/>
      <w:u w:val="none"/>
    </w:rPr>
  </w:style>
  <w:style w:type="character" w:customStyle="1" w:styleId="font81">
    <w:name w:val="font81"/>
    <w:basedOn w:val="a0"/>
    <w:rsid w:val="00DF6624"/>
    <w:rPr>
      <w:rFonts w:ascii="Times New Roman" w:hAnsi="Times New Roman" w:cs="Times New Roman" w:hint="default"/>
      <w:color w:val="000000"/>
      <w:sz w:val="20"/>
      <w:szCs w:val="20"/>
      <w:u w:val="none"/>
    </w:rPr>
  </w:style>
  <w:style w:type="character" w:customStyle="1" w:styleId="font71">
    <w:name w:val="font71"/>
    <w:basedOn w:val="a0"/>
    <w:rsid w:val="00DF6624"/>
    <w:rPr>
      <w:rFonts w:ascii="宋体" w:eastAsia="宋体" w:hAnsi="宋体" w:cs="宋体" w:hint="eastAsia"/>
      <w:color w:val="333333"/>
      <w:sz w:val="20"/>
      <w:szCs w:val="20"/>
      <w:u w:val="none"/>
    </w:rPr>
  </w:style>
  <w:style w:type="character" w:customStyle="1" w:styleId="font101">
    <w:name w:val="font101"/>
    <w:basedOn w:val="a0"/>
    <w:rsid w:val="00DF6624"/>
    <w:rPr>
      <w:rFonts w:ascii="Times New Roman" w:hAnsi="Times New Roman" w:cs="Times New Roman" w:hint="default"/>
      <w:color w:val="333333"/>
      <w:sz w:val="20"/>
      <w:szCs w:val="20"/>
      <w:u w:val="none"/>
    </w:rPr>
  </w:style>
  <w:style w:type="paragraph" w:styleId="a3">
    <w:name w:val="header"/>
    <w:basedOn w:val="a"/>
    <w:link w:val="Char"/>
    <w:rsid w:val="004C1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1340"/>
    <w:rPr>
      <w:rFonts w:asciiTheme="minorHAnsi" w:eastAsiaTheme="minorEastAsia" w:hAnsiTheme="minorHAnsi" w:cstheme="minorBidi"/>
      <w:kern w:val="2"/>
      <w:sz w:val="18"/>
      <w:szCs w:val="18"/>
    </w:rPr>
  </w:style>
  <w:style w:type="paragraph" w:styleId="a4">
    <w:name w:val="footer"/>
    <w:basedOn w:val="a"/>
    <w:link w:val="Char0"/>
    <w:rsid w:val="004C1340"/>
    <w:pPr>
      <w:tabs>
        <w:tab w:val="center" w:pos="4153"/>
        <w:tab w:val="right" w:pos="8306"/>
      </w:tabs>
      <w:snapToGrid w:val="0"/>
      <w:jc w:val="left"/>
    </w:pPr>
    <w:rPr>
      <w:sz w:val="18"/>
      <w:szCs w:val="18"/>
    </w:rPr>
  </w:style>
  <w:style w:type="character" w:customStyle="1" w:styleId="Char0">
    <w:name w:val="页脚 Char"/>
    <w:basedOn w:val="a0"/>
    <w:link w:val="a4"/>
    <w:rsid w:val="004C134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2429</Characters>
  <Application>Microsoft Office Word</Application>
  <DocSecurity>0</DocSecurity>
  <Lines>20</Lines>
  <Paragraphs>5</Paragraphs>
  <ScaleCrop>false</ScaleCrop>
  <Company>神州网信技术有限公司</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科技处-梁川</dc:creator>
  <cp:lastModifiedBy>NTKO</cp:lastModifiedBy>
  <cp:revision>2</cp:revision>
  <dcterms:created xsi:type="dcterms:W3CDTF">2022-08-24T01:50:00Z</dcterms:created>
  <dcterms:modified xsi:type="dcterms:W3CDTF">2022-08-24T01:50:00Z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9A038BBB3A6747B3BE96951792BAC96E</vt:lpwstr>
  </property>
</Properties>
</file>